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488C" w14:textId="77777777" w:rsidR="00F80334" w:rsidRPr="009B112F" w:rsidRDefault="00F80334" w:rsidP="00F80334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52CF7D07" w14:textId="77777777" w:rsidR="00836365" w:rsidRPr="00A74EEF" w:rsidRDefault="00836365" w:rsidP="00836365">
      <w:pPr>
        <w:pStyle w:val="BodyText"/>
      </w:pPr>
      <w:r>
        <w:t>This micro-credential serves as the minimum criteria for an individual to demonstrate proficiency reading and interpreting hydraulic schematics/drawings.</w:t>
      </w:r>
    </w:p>
    <w:p w14:paraId="62ECC6FF" w14:textId="77777777" w:rsidR="00F80334" w:rsidRDefault="00F80334" w:rsidP="00F80334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D058" wp14:editId="34CA8175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9B041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309B224B" w14:textId="7A728587" w:rsidR="00F80334" w:rsidRPr="000317C1" w:rsidRDefault="00F80334" w:rsidP="00F80334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C03124">
        <w:t xml:space="preserve">Hydraulic </w:t>
      </w:r>
      <w:r w:rsidR="00836365">
        <w:t>Schematic Reading</w:t>
      </w:r>
    </w:p>
    <w:p w14:paraId="5D6F480F" w14:textId="77777777" w:rsidR="00836365" w:rsidRDefault="00836365" w:rsidP="00836365">
      <w:pPr>
        <w:pStyle w:val="Heading3"/>
      </w:pPr>
      <w:r w:rsidRPr="00C83DEA">
        <w:t xml:space="preserve">Did the </w:t>
      </w:r>
      <w:r>
        <w:t>candidate</w:t>
      </w:r>
      <w:r w:rsidRPr="00C83DEA">
        <w:t xml:space="preserve"> correctly identify the symbols on the diagram?</w:t>
      </w:r>
    </w:p>
    <w:p w14:paraId="112C4124" w14:textId="77777777" w:rsidR="00836365" w:rsidRDefault="00836365" w:rsidP="00836365">
      <w:pPr>
        <w:pStyle w:val="Heading4"/>
      </w:pPr>
      <w:r>
        <w:t>Candidate MUST</w:t>
      </w:r>
    </w:p>
    <w:p w14:paraId="69CBC5D0" w14:textId="77777777" w:rsidR="00836365" w:rsidRDefault="00836365" w:rsidP="00836365">
      <w:pPr>
        <w:pStyle w:val="numberedlists"/>
      </w:pPr>
      <w:r>
        <w:t xml:space="preserve">Be able to correctly identify component symbols on the hydraulic </w:t>
      </w:r>
      <w:proofErr w:type="gramStart"/>
      <w:r>
        <w:t>diagram</w:t>
      </w:r>
      <w:proofErr w:type="gramEnd"/>
    </w:p>
    <w:p w14:paraId="49709E32" w14:textId="77777777" w:rsidR="00836365" w:rsidRDefault="00836365" w:rsidP="00836365">
      <w:pPr>
        <w:pStyle w:val="numberedlists"/>
      </w:pPr>
      <w:r>
        <w:t xml:space="preserve">Be able to identify selected </w:t>
      </w:r>
      <w:proofErr w:type="gramStart"/>
      <w:r>
        <w:t>symbols</w:t>
      </w:r>
      <w:proofErr w:type="gramEnd"/>
    </w:p>
    <w:p w14:paraId="0071B1A5" w14:textId="77777777" w:rsidR="00836365" w:rsidRDefault="00836365" w:rsidP="00836365">
      <w:pPr>
        <w:pStyle w:val="Heading4"/>
      </w:pPr>
      <w:r>
        <w:t>Evaluator MUST</w:t>
      </w:r>
    </w:p>
    <w:p w14:paraId="24B8B360" w14:textId="77777777" w:rsidR="00836365" w:rsidRDefault="00836365" w:rsidP="00836365">
      <w:pPr>
        <w:pStyle w:val="numberedlists"/>
      </w:pPr>
      <w:r>
        <w:t xml:space="preserve">Point to symbols for candidate to </w:t>
      </w:r>
      <w:proofErr w:type="gramStart"/>
      <w:r>
        <w:t>identify</w:t>
      </w:r>
      <w:proofErr w:type="gramEnd"/>
    </w:p>
    <w:p w14:paraId="5CC638B3" w14:textId="77777777" w:rsidR="00836365" w:rsidRDefault="00836365" w:rsidP="00836365">
      <w:pPr>
        <w:pStyle w:val="numberedlists"/>
      </w:pPr>
      <w:r>
        <w:t xml:space="preserve">Have the candidate identify examples of </w:t>
      </w:r>
    </w:p>
    <w:p w14:paraId="3B7A13AA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 xml:space="preserve">actuators, </w:t>
      </w:r>
    </w:p>
    <w:p w14:paraId="555140D1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 xml:space="preserve">pumps, </w:t>
      </w:r>
    </w:p>
    <w:p w14:paraId="29306686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 xml:space="preserve">relief valves, </w:t>
      </w:r>
    </w:p>
    <w:p w14:paraId="40D9D8EE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 xml:space="preserve">directional valves, </w:t>
      </w:r>
    </w:p>
    <w:p w14:paraId="0063E96C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 xml:space="preserve">accumulators, </w:t>
      </w:r>
    </w:p>
    <w:p w14:paraId="13FE883D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>reservoirs,</w:t>
      </w:r>
    </w:p>
    <w:p w14:paraId="26BD41E3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 xml:space="preserve">filter (pressure and/or return), </w:t>
      </w:r>
    </w:p>
    <w:p w14:paraId="45956C60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 xml:space="preserve">pressure sensors, </w:t>
      </w:r>
    </w:p>
    <w:p w14:paraId="106B72CC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 xml:space="preserve">pressure switches  </w:t>
      </w:r>
    </w:p>
    <w:p w14:paraId="051FC05F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 xml:space="preserve">check </w:t>
      </w:r>
      <w:proofErr w:type="gramStart"/>
      <w:r>
        <w:t>valves</w:t>
      </w:r>
      <w:proofErr w:type="gramEnd"/>
    </w:p>
    <w:p w14:paraId="2E23C232" w14:textId="77777777" w:rsidR="00836365" w:rsidRPr="00836365" w:rsidRDefault="00836365" w:rsidP="00836365">
      <w:pPr>
        <w:pStyle w:val="Heading4"/>
      </w:pPr>
      <w:r w:rsidRPr="00836365">
        <w:t>Candidate MAY</w:t>
      </w:r>
    </w:p>
    <w:p w14:paraId="2CDDCF28" w14:textId="77777777" w:rsidR="00836365" w:rsidRDefault="00836365" w:rsidP="00836365">
      <w:pPr>
        <w:pStyle w:val="numberedlists"/>
      </w:pPr>
      <w:r>
        <w:t xml:space="preserve">Use their service documentation to help with </w:t>
      </w:r>
      <w:proofErr w:type="gramStart"/>
      <w:r>
        <w:t>identification</w:t>
      </w:r>
      <w:proofErr w:type="gramEnd"/>
    </w:p>
    <w:p w14:paraId="546106F3" w14:textId="77777777" w:rsidR="00836365" w:rsidRDefault="00836365" w:rsidP="00836365">
      <w:pPr>
        <w:pStyle w:val="Heading3"/>
      </w:pPr>
      <w:r>
        <w:t>Did the candidate correctly trace the fluid flow from pump back to reservoir?</w:t>
      </w:r>
    </w:p>
    <w:p w14:paraId="295474D1" w14:textId="77777777" w:rsidR="00836365" w:rsidRDefault="00836365" w:rsidP="00836365">
      <w:pPr>
        <w:pStyle w:val="Heading4"/>
      </w:pPr>
      <w:r>
        <w:t>Candidate MUST</w:t>
      </w:r>
    </w:p>
    <w:p w14:paraId="281235EB" w14:textId="77777777" w:rsidR="00836365" w:rsidRDefault="00836365" w:rsidP="00836365">
      <w:pPr>
        <w:pStyle w:val="numberedlists"/>
      </w:pPr>
      <w:r>
        <w:t xml:space="preserve">Be able to correctly identify the path of fluid flow from the pump back to the </w:t>
      </w:r>
      <w:proofErr w:type="gramStart"/>
      <w:r>
        <w:t>reservoir</w:t>
      </w:r>
      <w:proofErr w:type="gramEnd"/>
    </w:p>
    <w:p w14:paraId="5DAB307E" w14:textId="77777777" w:rsidR="00836365" w:rsidRDefault="00836365" w:rsidP="00836365">
      <w:pPr>
        <w:pStyle w:val="numberedlists"/>
      </w:pPr>
      <w:r>
        <w:t>Be able to correctly explain to the evaluator how each component within the traced path will alter the flow/</w:t>
      </w:r>
      <w:proofErr w:type="gramStart"/>
      <w:r>
        <w:t>pressure</w:t>
      </w:r>
      <w:proofErr w:type="gramEnd"/>
    </w:p>
    <w:p w14:paraId="0B702D7D" w14:textId="77777777" w:rsidR="00836365" w:rsidRDefault="00836365" w:rsidP="00836365">
      <w:pPr>
        <w:pStyle w:val="Heading4"/>
      </w:pPr>
      <w:r>
        <w:t>The path MUST</w:t>
      </w:r>
    </w:p>
    <w:p w14:paraId="698DD479" w14:textId="77777777" w:rsidR="00836365" w:rsidRDefault="00836365" w:rsidP="00836365">
      <w:pPr>
        <w:pStyle w:val="numberedlists"/>
      </w:pPr>
      <w:r>
        <w:t xml:space="preserve">Include at least one </w:t>
      </w:r>
      <w:proofErr w:type="gramStart"/>
      <w:r>
        <w:t>actuator</w:t>
      </w:r>
      <w:proofErr w:type="gramEnd"/>
    </w:p>
    <w:p w14:paraId="011D0B6A" w14:textId="77777777" w:rsidR="00836365" w:rsidRPr="00836365" w:rsidRDefault="00836365" w:rsidP="00836365">
      <w:pPr>
        <w:pStyle w:val="Heading3"/>
      </w:pPr>
      <w:r w:rsidRPr="00836365">
        <w:t>Did the candidate correctly identify the system safety relief valve pressure setting?</w:t>
      </w:r>
    </w:p>
    <w:p w14:paraId="524B92BC" w14:textId="77777777" w:rsidR="00836365" w:rsidRDefault="00836365" w:rsidP="00836365">
      <w:pPr>
        <w:pStyle w:val="Heading4"/>
      </w:pPr>
      <w:r>
        <w:t>Candidate MUST</w:t>
      </w:r>
    </w:p>
    <w:p w14:paraId="38491D1A" w14:textId="77777777" w:rsidR="00836365" w:rsidRDefault="00836365" w:rsidP="00836365">
      <w:pPr>
        <w:pStyle w:val="numberedlists"/>
      </w:pPr>
      <w:r>
        <w:t xml:space="preserve">Be able to identify the system safety relief valve on the </w:t>
      </w:r>
      <w:proofErr w:type="gramStart"/>
      <w:r>
        <w:t>schematic</w:t>
      </w:r>
      <w:proofErr w:type="gramEnd"/>
    </w:p>
    <w:p w14:paraId="67EE357A" w14:textId="77777777" w:rsidR="00836365" w:rsidRDefault="00836365" w:rsidP="00836365">
      <w:pPr>
        <w:pStyle w:val="numberedlists"/>
      </w:pPr>
      <w:r>
        <w:t xml:space="preserve">Be able to identify the pressure setting for the safety relief </w:t>
      </w:r>
      <w:proofErr w:type="gramStart"/>
      <w:r>
        <w:t>valve</w:t>
      </w:r>
      <w:proofErr w:type="gramEnd"/>
    </w:p>
    <w:p w14:paraId="38866AA7" w14:textId="77777777" w:rsidR="00836365" w:rsidRDefault="00836365" w:rsidP="00836365">
      <w:pPr>
        <w:pStyle w:val="numberedlists"/>
      </w:pPr>
      <w:r>
        <w:t xml:space="preserve">Use the schematic to locate the </w:t>
      </w:r>
      <w:proofErr w:type="gramStart"/>
      <w:r>
        <w:t>information</w:t>
      </w:r>
      <w:proofErr w:type="gramEnd"/>
    </w:p>
    <w:p w14:paraId="17B660A3" w14:textId="77777777" w:rsidR="00836365" w:rsidRDefault="00836365" w:rsidP="00836365">
      <w:pPr>
        <w:pStyle w:val="numberedlists"/>
        <w:numPr>
          <w:ilvl w:val="1"/>
          <w:numId w:val="47"/>
        </w:numPr>
      </w:pPr>
      <w:r>
        <w:t>Or in the case the information is not contained on the system schematic the candidate MUST be able to locate the information in the machine service documentation</w:t>
      </w:r>
    </w:p>
    <w:p w14:paraId="4AA60A22" w14:textId="77777777" w:rsidR="00836365" w:rsidRPr="00836365" w:rsidRDefault="00836365" w:rsidP="00836365">
      <w:pPr>
        <w:pStyle w:val="Heading3"/>
      </w:pPr>
      <w:r w:rsidRPr="00836365">
        <w:t>Did the candidate correctly identify the system operating pressure range?</w:t>
      </w:r>
    </w:p>
    <w:p w14:paraId="5EDF87AD" w14:textId="77777777" w:rsidR="00836365" w:rsidRPr="00836365" w:rsidRDefault="00836365" w:rsidP="00836365">
      <w:pPr>
        <w:pStyle w:val="Heading4"/>
      </w:pPr>
      <w:r w:rsidRPr="00836365">
        <w:t>Candidate MUST</w:t>
      </w:r>
    </w:p>
    <w:p w14:paraId="4064E312" w14:textId="77777777" w:rsidR="00836365" w:rsidRPr="00836365" w:rsidRDefault="00836365" w:rsidP="00836365">
      <w:pPr>
        <w:pStyle w:val="numberedlists"/>
      </w:pPr>
      <w:r w:rsidRPr="00836365">
        <w:t xml:space="preserve">Be able to locate the system operating pressure </w:t>
      </w:r>
      <w:proofErr w:type="gramStart"/>
      <w:r w:rsidRPr="00836365">
        <w:t>range</w:t>
      </w:r>
      <w:proofErr w:type="gramEnd"/>
    </w:p>
    <w:p w14:paraId="7968009A" w14:textId="77777777" w:rsidR="00836365" w:rsidRPr="00836365" w:rsidRDefault="00836365" w:rsidP="00836365">
      <w:pPr>
        <w:pStyle w:val="numberedlists"/>
      </w:pPr>
      <w:r w:rsidRPr="00836365">
        <w:t xml:space="preserve">Use the schematic to locate the </w:t>
      </w:r>
      <w:proofErr w:type="gramStart"/>
      <w:r w:rsidRPr="00836365">
        <w:t>information</w:t>
      </w:r>
      <w:proofErr w:type="gramEnd"/>
    </w:p>
    <w:p w14:paraId="25EC16B2" w14:textId="77777777" w:rsidR="00836365" w:rsidRPr="00836365" w:rsidRDefault="00836365" w:rsidP="00836365">
      <w:pPr>
        <w:pStyle w:val="numberedlists"/>
        <w:numPr>
          <w:ilvl w:val="1"/>
          <w:numId w:val="47"/>
        </w:numPr>
      </w:pPr>
      <w:r w:rsidRPr="00836365">
        <w:t>Or in the case the information is not contained on the system schematic the candidate MUST be able to locate the information in the machine service documentation</w:t>
      </w:r>
    </w:p>
    <w:p w14:paraId="6D2F8327" w14:textId="77777777" w:rsidR="00836365" w:rsidRPr="00836365" w:rsidRDefault="00836365" w:rsidP="00836365">
      <w:pPr>
        <w:pStyle w:val="Heading3"/>
      </w:pPr>
      <w:r w:rsidRPr="00836365">
        <w:t xml:space="preserve">Did the candidate correctly identify </w:t>
      </w:r>
      <w:proofErr w:type="gramStart"/>
      <w:r w:rsidRPr="00836365">
        <w:t>all of</w:t>
      </w:r>
      <w:proofErr w:type="gramEnd"/>
      <w:r w:rsidRPr="00836365">
        <w:t xml:space="preserve"> the locations and components that have to be actuated to relieve all system stored pressure?</w:t>
      </w:r>
    </w:p>
    <w:p w14:paraId="52C75CDD" w14:textId="77777777" w:rsidR="00836365" w:rsidRDefault="00836365" w:rsidP="00836365">
      <w:pPr>
        <w:pStyle w:val="Heading4"/>
      </w:pPr>
      <w:r>
        <w:t>Candidate MUST</w:t>
      </w:r>
    </w:p>
    <w:p w14:paraId="45426121" w14:textId="77777777" w:rsidR="00836365" w:rsidRPr="00836365" w:rsidRDefault="00836365" w:rsidP="00836365">
      <w:pPr>
        <w:pStyle w:val="numberedlists"/>
      </w:pPr>
      <w:r w:rsidRPr="00836365">
        <w:t xml:space="preserve">Be able to explain, and identify on the schematic, all components that MUST be actuated to remove all stored pressure in the system as part of LOTO before service can </w:t>
      </w:r>
      <w:proofErr w:type="gramStart"/>
      <w:r w:rsidRPr="00836365">
        <w:t>commence</w:t>
      </w:r>
      <w:proofErr w:type="gramEnd"/>
    </w:p>
    <w:p w14:paraId="1E94F679" w14:textId="77777777" w:rsidR="00836365" w:rsidRPr="00836365" w:rsidRDefault="00836365" w:rsidP="00836365">
      <w:pPr>
        <w:pStyle w:val="numberedlists"/>
        <w:numPr>
          <w:ilvl w:val="0"/>
          <w:numId w:val="0"/>
        </w:numPr>
        <w:ind w:left="432"/>
      </w:pPr>
    </w:p>
    <w:p w14:paraId="53C03E5F" w14:textId="77777777" w:rsidR="00836365" w:rsidRDefault="00836365" w:rsidP="00836365"/>
    <w:p w14:paraId="4BFE73E5" w14:textId="167E45AF" w:rsidR="0015207A" w:rsidRPr="00C03124" w:rsidRDefault="0015207A" w:rsidP="00836365">
      <w:pPr>
        <w:pStyle w:val="Heading3"/>
      </w:pPr>
    </w:p>
    <w:sectPr w:rsidR="0015207A" w:rsidRPr="00C03124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2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5"/>
  </w:num>
  <w:num w:numId="2" w16cid:durableId="713386383">
    <w:abstractNumId w:val="23"/>
  </w:num>
  <w:num w:numId="3" w16cid:durableId="1973903914">
    <w:abstractNumId w:val="26"/>
  </w:num>
  <w:num w:numId="4" w16cid:durableId="962270363">
    <w:abstractNumId w:val="27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7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6"/>
  </w:num>
  <w:num w:numId="11" w16cid:durableId="122355759">
    <w:abstractNumId w:val="10"/>
  </w:num>
  <w:num w:numId="12" w16cid:durableId="751126289">
    <w:abstractNumId w:val="45"/>
  </w:num>
  <w:num w:numId="13" w16cid:durableId="43450486">
    <w:abstractNumId w:val="30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39"/>
  </w:num>
  <w:num w:numId="17" w16cid:durableId="1867909271">
    <w:abstractNumId w:val="41"/>
  </w:num>
  <w:num w:numId="18" w16cid:durableId="1807042813">
    <w:abstractNumId w:val="32"/>
  </w:num>
  <w:num w:numId="19" w16cid:durableId="1826584545">
    <w:abstractNumId w:val="33"/>
  </w:num>
  <w:num w:numId="20" w16cid:durableId="735010433">
    <w:abstractNumId w:val="4"/>
  </w:num>
  <w:num w:numId="21" w16cid:durableId="892889658">
    <w:abstractNumId w:val="40"/>
  </w:num>
  <w:num w:numId="22" w16cid:durableId="69812054">
    <w:abstractNumId w:val="34"/>
  </w:num>
  <w:num w:numId="23" w16cid:durableId="1629048268">
    <w:abstractNumId w:val="5"/>
  </w:num>
  <w:num w:numId="24" w16cid:durableId="1435663986">
    <w:abstractNumId w:val="29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4"/>
  </w:num>
  <w:num w:numId="28" w16cid:durableId="1385368765">
    <w:abstractNumId w:val="31"/>
  </w:num>
  <w:num w:numId="29" w16cid:durableId="1987541501">
    <w:abstractNumId w:val="47"/>
  </w:num>
  <w:num w:numId="30" w16cid:durableId="236015546">
    <w:abstractNumId w:val="42"/>
  </w:num>
  <w:num w:numId="31" w16cid:durableId="2134978807">
    <w:abstractNumId w:val="38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5"/>
  </w:num>
  <w:num w:numId="35" w16cid:durableId="1993633790">
    <w:abstractNumId w:val="18"/>
  </w:num>
  <w:num w:numId="36" w16cid:durableId="1551577289">
    <w:abstractNumId w:val="21"/>
  </w:num>
  <w:num w:numId="37" w16cid:durableId="1153184761">
    <w:abstractNumId w:val="20"/>
  </w:num>
  <w:num w:numId="38" w16cid:durableId="868026440">
    <w:abstractNumId w:val="8"/>
  </w:num>
  <w:num w:numId="39" w16cid:durableId="1138692973">
    <w:abstractNumId w:val="44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19"/>
  </w:num>
  <w:num w:numId="43" w16cid:durableId="631906329">
    <w:abstractNumId w:val="43"/>
  </w:num>
  <w:num w:numId="44" w16cid:durableId="905804509">
    <w:abstractNumId w:val="28"/>
  </w:num>
  <w:num w:numId="45" w16cid:durableId="1119446993">
    <w:abstractNumId w:val="13"/>
  </w:num>
  <w:num w:numId="46" w16cid:durableId="1248073649">
    <w:abstractNumId w:val="22"/>
  </w:num>
  <w:num w:numId="47" w16cid:durableId="1020743735">
    <w:abstractNumId w:val="46"/>
  </w:num>
  <w:num w:numId="48" w16cid:durableId="1735546341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6365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5CF4"/>
    <w:rsid w:val="0094786F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2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3</cp:revision>
  <cp:lastPrinted>2023-02-21T21:09:00Z</cp:lastPrinted>
  <dcterms:created xsi:type="dcterms:W3CDTF">2023-02-23T19:54:00Z</dcterms:created>
  <dcterms:modified xsi:type="dcterms:W3CDTF">2023-02-23T20:06:00Z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