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471" w14:textId="77777777" w:rsidR="000317C1" w:rsidRPr="009B112F" w:rsidRDefault="000317C1" w:rsidP="000317C1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2B456638" w14:textId="77777777" w:rsidR="001E02A1" w:rsidRPr="00EE4FE3" w:rsidRDefault="001E02A1" w:rsidP="001E02A1">
      <w:pPr>
        <w:pStyle w:val="BodyText"/>
      </w:pPr>
      <w:r>
        <w:t>The Removal of Nacelle Cover micro-credential sets the minimum requirements for a person to demonstrate competence to safely remove the nacelle cover of a wind turbine.</w:t>
      </w:r>
    </w:p>
    <w:p w14:paraId="206F45E4" w14:textId="77777777" w:rsidR="001E02A1" w:rsidRDefault="001E02A1" w:rsidP="001E02A1">
      <w:pPr>
        <w:pStyle w:val="BodyText"/>
      </w:pPr>
      <w:r>
        <w:t>Removal of the Nacelle Cover requires attention to detail to avoid injury or damage to associated equipment and must be a coordinated effort between those disconnecting the cover and rigging it to promote safety and efficiency.</w:t>
      </w:r>
    </w:p>
    <w:p w14:paraId="1E42AC6A" w14:textId="3BAA7668" w:rsidR="000317C1" w:rsidRDefault="000317C1" w:rsidP="000317C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5411" wp14:editId="099A0F2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A8DC5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7591589" w14:textId="1EF6644B" w:rsidR="000317C1" w:rsidRPr="000317C1" w:rsidRDefault="000317C1" w:rsidP="000317C1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Pr="000317C1">
        <w:t xml:space="preserve">Crane &amp; Rigging </w:t>
      </w:r>
      <w:r w:rsidR="00BF09AC">
        <w:t>Lift Plan Evaluation</w:t>
      </w:r>
    </w:p>
    <w:p w14:paraId="1071C54C" w14:textId="77777777" w:rsidR="00BF09AC" w:rsidRDefault="00BF09AC" w:rsidP="00BF09AC">
      <w:pPr>
        <w:pStyle w:val="Heading3"/>
      </w:pPr>
      <w:r>
        <w:t xml:space="preserve">The crane lift plan is necessary to ensure that the lift plan is appropriate for the site, the load, and the rigging. </w:t>
      </w:r>
    </w:p>
    <w:p w14:paraId="77AAB99E" w14:textId="77777777" w:rsidR="00BF09AC" w:rsidRPr="00BF09AC" w:rsidRDefault="00BF09AC" w:rsidP="00BF09AC">
      <w:pPr>
        <w:pStyle w:val="Heading4"/>
      </w:pPr>
      <w:r w:rsidRPr="00BF09AC">
        <w:t>To prove competency the evaluated person must:</w:t>
      </w:r>
    </w:p>
    <w:p w14:paraId="6B9FC766" w14:textId="77777777" w:rsidR="00BF09AC" w:rsidRDefault="00BF09AC" w:rsidP="00BF09AC">
      <w:pPr>
        <w:pStyle w:val="numberedlists"/>
      </w:pPr>
      <w:r>
        <w:t xml:space="preserve">Know how to read and interpret lift </w:t>
      </w:r>
      <w:proofErr w:type="gramStart"/>
      <w:r>
        <w:t>plans</w:t>
      </w:r>
      <w:proofErr w:type="gramEnd"/>
    </w:p>
    <w:p w14:paraId="6BB18E8F" w14:textId="77777777" w:rsidR="00BF09AC" w:rsidRDefault="00BF09AC" w:rsidP="00BF09AC">
      <w:pPr>
        <w:pStyle w:val="numberedlists"/>
      </w:pPr>
      <w:r>
        <w:t xml:space="preserve">Know how to evaluate lift plans with known conditions on the </w:t>
      </w:r>
      <w:proofErr w:type="gramStart"/>
      <w:r>
        <w:t>site</w:t>
      </w:r>
      <w:proofErr w:type="gramEnd"/>
    </w:p>
    <w:p w14:paraId="15B7038E" w14:textId="77777777" w:rsidR="00BF09AC" w:rsidRDefault="00BF09AC" w:rsidP="00BF09AC">
      <w:pPr>
        <w:pStyle w:val="numberedlists"/>
      </w:pPr>
      <w:r>
        <w:t xml:space="preserve">Know how to identify deviations between the lift plan and the actual </w:t>
      </w:r>
      <w:proofErr w:type="gramStart"/>
      <w:r>
        <w:t>conditions</w:t>
      </w:r>
      <w:proofErr w:type="gramEnd"/>
    </w:p>
    <w:p w14:paraId="29101EF3" w14:textId="77777777" w:rsidR="00BF09AC" w:rsidRDefault="00BF09AC" w:rsidP="00BF09AC">
      <w:pPr>
        <w:pStyle w:val="numberedlists"/>
      </w:pPr>
      <w:r>
        <w:t xml:space="preserve">Know how to verify rigging </w:t>
      </w:r>
      <w:proofErr w:type="gramStart"/>
      <w:r>
        <w:t>capacity</w:t>
      </w:r>
      <w:proofErr w:type="gramEnd"/>
    </w:p>
    <w:p w14:paraId="6A802B3D" w14:textId="77777777" w:rsidR="00BF09AC" w:rsidRDefault="00BF09AC" w:rsidP="00BF09AC">
      <w:pPr>
        <w:pStyle w:val="numberedlists"/>
      </w:pPr>
      <w:r>
        <w:t xml:space="preserve">Know how to verify crane </w:t>
      </w:r>
      <w:proofErr w:type="gramStart"/>
      <w:r>
        <w:t>inspections</w:t>
      </w:r>
      <w:proofErr w:type="gramEnd"/>
    </w:p>
    <w:p w14:paraId="5207B0A1" w14:textId="77777777" w:rsidR="00BF09AC" w:rsidRDefault="00BF09AC" w:rsidP="00BF09AC">
      <w:pPr>
        <w:pStyle w:val="numberedlists"/>
      </w:pPr>
      <w:r>
        <w:t xml:space="preserve">Know how to verify lift plan personnel </w:t>
      </w:r>
      <w:proofErr w:type="gramStart"/>
      <w:r>
        <w:t>credentials</w:t>
      </w:r>
      <w:proofErr w:type="gramEnd"/>
    </w:p>
    <w:p w14:paraId="0C0FF8CB" w14:textId="77777777" w:rsidR="00BF09AC" w:rsidRDefault="00BF09AC" w:rsidP="00BF09AC">
      <w:pPr>
        <w:pStyle w:val="numberedlists"/>
      </w:pPr>
      <w:r>
        <w:t xml:space="preserve">Know how to asses’ emergency planning for the lifting </w:t>
      </w:r>
      <w:proofErr w:type="gramStart"/>
      <w:r>
        <w:t>issues</w:t>
      </w:r>
      <w:proofErr w:type="gramEnd"/>
    </w:p>
    <w:p w14:paraId="5BC8313A" w14:textId="77777777" w:rsidR="00BF09AC" w:rsidRDefault="00BF09AC" w:rsidP="00BF09AC">
      <w:pPr>
        <w:pStyle w:val="numberedlists"/>
      </w:pPr>
      <w:r>
        <w:t xml:space="preserve">Demonstrate practical knowledge on written test with a 100% score on the </w:t>
      </w:r>
      <w:proofErr w:type="gramStart"/>
      <w:r>
        <w:t>test</w:t>
      </w:r>
      <w:proofErr w:type="gramEnd"/>
    </w:p>
    <w:p w14:paraId="2A1561BA" w14:textId="77777777" w:rsidR="00BF09AC" w:rsidRDefault="00BF09AC" w:rsidP="00BF09AC">
      <w:pPr>
        <w:pStyle w:val="Heading3"/>
      </w:pPr>
      <w:r>
        <w:t>If the evaluation was done in the field did the person being evaluated perform all the review in a safe manner?</w:t>
      </w:r>
    </w:p>
    <w:p w14:paraId="1152E661" w14:textId="77777777" w:rsidR="00BF09AC" w:rsidRDefault="00BF09AC" w:rsidP="00BF09AC">
      <w:pPr>
        <w:pStyle w:val="Heading4"/>
      </w:pPr>
      <w:r>
        <w:t>The person being evaluated must:</w:t>
      </w:r>
    </w:p>
    <w:p w14:paraId="345CC77E" w14:textId="77777777" w:rsidR="00BF09AC" w:rsidRDefault="00BF09AC" w:rsidP="00BF09AC">
      <w:pPr>
        <w:pStyle w:val="numberedlists"/>
        <w:numPr>
          <w:ilvl w:val="0"/>
          <w:numId w:val="53"/>
        </w:numPr>
      </w:pPr>
      <w:r>
        <w:t xml:space="preserve">Use all required PPE while the evaluation was being performed.  </w:t>
      </w:r>
    </w:p>
    <w:p w14:paraId="4BFE73E5" w14:textId="26005D55" w:rsidR="0015207A" w:rsidRPr="000317C1" w:rsidRDefault="0015207A" w:rsidP="00BF09AC">
      <w:pPr>
        <w:pStyle w:val="numberedlists"/>
        <w:numPr>
          <w:ilvl w:val="0"/>
          <w:numId w:val="0"/>
        </w:numPr>
        <w:ind w:left="720"/>
      </w:pPr>
    </w:p>
    <w:sectPr w:rsidR="0015207A" w:rsidRPr="000317C1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ABC8" w14:textId="77777777" w:rsidR="004E0D05" w:rsidRDefault="004E0D05" w:rsidP="00D76427">
      <w:r>
        <w:separator/>
      </w:r>
    </w:p>
  </w:endnote>
  <w:endnote w:type="continuationSeparator" w:id="0">
    <w:p w14:paraId="381DAD38" w14:textId="77777777" w:rsidR="004E0D05" w:rsidRDefault="004E0D05" w:rsidP="00D76427">
      <w:r>
        <w:continuationSeparator/>
      </w:r>
    </w:p>
  </w:endnote>
  <w:endnote w:type="continuationNotice" w:id="1">
    <w:p w14:paraId="2369FEBB" w14:textId="77777777" w:rsidR="004E0D05" w:rsidRDefault="004E0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B06E" w14:textId="77777777" w:rsidR="004E0D05" w:rsidRDefault="004E0D05" w:rsidP="00D76427">
      <w:r>
        <w:separator/>
      </w:r>
    </w:p>
  </w:footnote>
  <w:footnote w:type="continuationSeparator" w:id="0">
    <w:p w14:paraId="02091779" w14:textId="77777777" w:rsidR="004E0D05" w:rsidRDefault="004E0D05" w:rsidP="00D76427">
      <w:r>
        <w:continuationSeparator/>
      </w:r>
    </w:p>
  </w:footnote>
  <w:footnote w:type="continuationNotice" w:id="1">
    <w:p w14:paraId="7E440411" w14:textId="77777777" w:rsidR="004E0D05" w:rsidRDefault="004E0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4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10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1"/>
  </w:num>
  <w:num w:numId="12" w16cid:durableId="751126289">
    <w:abstractNumId w:val="47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1"/>
  </w:num>
  <w:num w:numId="17" w16cid:durableId="1867909271">
    <w:abstractNumId w:val="43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2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5"/>
  </w:num>
  <w:num w:numId="28" w16cid:durableId="1385368765">
    <w:abstractNumId w:val="32"/>
  </w:num>
  <w:num w:numId="29" w16cid:durableId="1987541501">
    <w:abstractNumId w:val="49"/>
  </w:num>
  <w:num w:numId="30" w16cid:durableId="236015546">
    <w:abstractNumId w:val="44"/>
  </w:num>
  <w:num w:numId="31" w16cid:durableId="2134978807">
    <w:abstractNumId w:val="40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7"/>
  </w:num>
  <w:num w:numId="35" w16cid:durableId="1993633790">
    <w:abstractNumId w:val="19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9"/>
  </w:num>
  <w:num w:numId="39" w16cid:durableId="1138692973">
    <w:abstractNumId w:val="46"/>
  </w:num>
  <w:num w:numId="40" w16cid:durableId="2103069516">
    <w:abstractNumId w:val="6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5"/>
  </w:num>
  <w:num w:numId="44" w16cid:durableId="905804509">
    <w:abstractNumId w:val="29"/>
  </w:num>
  <w:num w:numId="45" w16cid:durableId="1119446993">
    <w:abstractNumId w:val="14"/>
  </w:num>
  <w:num w:numId="46" w16cid:durableId="954871999">
    <w:abstractNumId w:val="33"/>
    <w:lvlOverride w:ilvl="0">
      <w:startOverride w:val="1"/>
    </w:lvlOverride>
  </w:num>
  <w:num w:numId="47" w16cid:durableId="1248073649">
    <w:abstractNumId w:val="23"/>
  </w:num>
  <w:num w:numId="48" w16cid:durableId="1020743735">
    <w:abstractNumId w:val="48"/>
  </w:num>
  <w:num w:numId="49" w16cid:durableId="1735546341">
    <w:abstractNumId w:val="12"/>
  </w:num>
  <w:num w:numId="50" w16cid:durableId="1306855929">
    <w:abstractNumId w:val="48"/>
    <w:lvlOverride w:ilvl="0">
      <w:startOverride w:val="1"/>
    </w:lvlOverride>
  </w:num>
  <w:num w:numId="51" w16cid:durableId="1800419357">
    <w:abstractNumId w:val="8"/>
  </w:num>
  <w:num w:numId="52" w16cid:durableId="1357391970">
    <w:abstractNumId w:val="33"/>
  </w:num>
  <w:num w:numId="53" w16cid:durableId="1455101785">
    <w:abstractNumId w:val="48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02A1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0D05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3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4</cp:revision>
  <cp:lastPrinted>2023-02-21T21:09:00Z</cp:lastPrinted>
  <dcterms:created xsi:type="dcterms:W3CDTF">2023-02-23T18:54:00Z</dcterms:created>
  <dcterms:modified xsi:type="dcterms:W3CDTF">2023-02-24T18:05:00Z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